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BF5" w:rsidRPr="00FB29CA" w:rsidRDefault="00E10BF5" w:rsidP="00E10BF5">
      <w:pPr>
        <w:jc w:val="both"/>
        <w:rPr>
          <w:b/>
          <w:sz w:val="24"/>
          <w:szCs w:val="24"/>
        </w:rPr>
      </w:pPr>
    </w:p>
    <w:p w:rsidR="00E10BF5" w:rsidRPr="00FB29CA" w:rsidRDefault="00E10BF5" w:rsidP="00E10BF5">
      <w:pPr>
        <w:jc w:val="center"/>
        <w:rPr>
          <w:b/>
          <w:sz w:val="24"/>
          <w:szCs w:val="24"/>
        </w:rPr>
      </w:pPr>
      <w:r w:rsidRPr="00FB29CA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>CHWAŁA NR</w:t>
      </w:r>
      <w:r w:rsidR="00217B3A">
        <w:rPr>
          <w:b/>
          <w:sz w:val="24"/>
          <w:szCs w:val="24"/>
        </w:rPr>
        <w:t xml:space="preserve"> LIII/472</w:t>
      </w:r>
      <w:r>
        <w:rPr>
          <w:b/>
          <w:sz w:val="24"/>
          <w:szCs w:val="24"/>
        </w:rPr>
        <w:t>/2022</w:t>
      </w:r>
    </w:p>
    <w:p w:rsidR="00E10BF5" w:rsidRDefault="00E10BF5" w:rsidP="00E10BF5">
      <w:pPr>
        <w:jc w:val="center"/>
        <w:rPr>
          <w:b/>
          <w:sz w:val="24"/>
        </w:rPr>
      </w:pPr>
      <w:r>
        <w:rPr>
          <w:b/>
          <w:sz w:val="24"/>
        </w:rPr>
        <w:t xml:space="preserve">Rady Miejskiej Gminy Kostrzyn </w:t>
      </w:r>
    </w:p>
    <w:p w:rsidR="00E10BF5" w:rsidRDefault="00E10BF5" w:rsidP="00E10BF5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z</w:t>
      </w:r>
      <w:proofErr w:type="gramEnd"/>
      <w:r>
        <w:rPr>
          <w:b/>
          <w:sz w:val="24"/>
        </w:rPr>
        <w:t xml:space="preserve"> dnia 21 lipca 2022 r.</w:t>
      </w:r>
    </w:p>
    <w:p w:rsidR="00E10BF5" w:rsidRDefault="00E10BF5" w:rsidP="00E10BF5">
      <w:pPr>
        <w:jc w:val="both"/>
        <w:rPr>
          <w:b/>
          <w:sz w:val="24"/>
        </w:rPr>
      </w:pPr>
    </w:p>
    <w:p w:rsidR="00E10BF5" w:rsidRPr="003D349A" w:rsidRDefault="00E10BF5" w:rsidP="00E10BF5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w</w:t>
      </w:r>
      <w:proofErr w:type="gramEnd"/>
      <w:r>
        <w:rPr>
          <w:b/>
          <w:sz w:val="24"/>
        </w:rPr>
        <w:t xml:space="preserve"> sprawie powołania Skarbnika Gminy Kostrzyn</w:t>
      </w:r>
    </w:p>
    <w:p w:rsidR="00E10BF5" w:rsidRDefault="00E10BF5" w:rsidP="00E10BF5">
      <w:pPr>
        <w:jc w:val="both"/>
        <w:rPr>
          <w:sz w:val="24"/>
        </w:rPr>
      </w:pPr>
    </w:p>
    <w:p w:rsidR="00E10BF5" w:rsidRDefault="00E10BF5" w:rsidP="00E10BF5">
      <w:pPr>
        <w:jc w:val="both"/>
        <w:rPr>
          <w:sz w:val="24"/>
        </w:rPr>
      </w:pPr>
    </w:p>
    <w:p w:rsidR="00E10BF5" w:rsidRDefault="00E10BF5" w:rsidP="00E10BF5">
      <w:pPr>
        <w:jc w:val="both"/>
        <w:rPr>
          <w:sz w:val="24"/>
        </w:rPr>
      </w:pPr>
      <w:r>
        <w:rPr>
          <w:sz w:val="24"/>
        </w:rPr>
        <w:t xml:space="preserve">Na podstawie art. 18 ust. 2 pkt 3 ustawy z dnia </w:t>
      </w:r>
      <w:smartTag w:uri="urn:schemas-microsoft-com:office:smarttags" w:element="date">
        <w:smartTagPr>
          <w:attr w:name="Year" w:val="1990"/>
          <w:attr w:name="Day" w:val="8"/>
          <w:attr w:name="Month" w:val="3"/>
          <w:attr w:name="ls" w:val="trans"/>
        </w:smartTagPr>
        <w:r>
          <w:rPr>
            <w:sz w:val="24"/>
          </w:rPr>
          <w:t>8 marca 1990 r.</w:t>
        </w:r>
      </w:smartTag>
      <w:r>
        <w:rPr>
          <w:sz w:val="24"/>
        </w:rPr>
        <w:t xml:space="preserve"> o samorządzie gminnym </w:t>
      </w:r>
      <w:r>
        <w:rPr>
          <w:sz w:val="24"/>
        </w:rPr>
        <w:br/>
        <w:t xml:space="preserve">(Dz. U. </w:t>
      </w:r>
      <w:proofErr w:type="gramStart"/>
      <w:r>
        <w:rPr>
          <w:sz w:val="24"/>
        </w:rPr>
        <w:t>z</w:t>
      </w:r>
      <w:proofErr w:type="gramEnd"/>
      <w:r>
        <w:rPr>
          <w:sz w:val="24"/>
        </w:rPr>
        <w:t xml:space="preserve"> 2022 r., poz.5 59 ze zm.), </w:t>
      </w:r>
      <w:r w:rsidRPr="00B96730">
        <w:rPr>
          <w:sz w:val="24"/>
        </w:rPr>
        <w:t>Rada Miejska Gminy Kostrzyn uchwala,</w:t>
      </w:r>
      <w:r>
        <w:rPr>
          <w:sz w:val="24"/>
        </w:rPr>
        <w:t xml:space="preserve"> co następuje:</w:t>
      </w:r>
    </w:p>
    <w:p w:rsidR="00E10BF5" w:rsidRDefault="00E10BF5" w:rsidP="00E10BF5">
      <w:pPr>
        <w:jc w:val="both"/>
        <w:rPr>
          <w:sz w:val="24"/>
        </w:rPr>
      </w:pPr>
    </w:p>
    <w:p w:rsidR="00E10BF5" w:rsidRDefault="00E10BF5" w:rsidP="00E10BF5">
      <w:pPr>
        <w:jc w:val="both"/>
        <w:rPr>
          <w:sz w:val="24"/>
        </w:rPr>
      </w:pPr>
      <w:r w:rsidRPr="00FB29CA">
        <w:rPr>
          <w:sz w:val="24"/>
        </w:rPr>
        <w:t>§ 1.</w:t>
      </w:r>
      <w:r>
        <w:rPr>
          <w:b/>
          <w:sz w:val="24"/>
        </w:rPr>
        <w:t xml:space="preserve"> </w:t>
      </w:r>
      <w:r w:rsidRPr="00EB3C7A">
        <w:rPr>
          <w:sz w:val="24"/>
        </w:rPr>
        <w:t xml:space="preserve">Na wniosek </w:t>
      </w:r>
      <w:r>
        <w:rPr>
          <w:sz w:val="24"/>
        </w:rPr>
        <w:t>Burmistrza Gminy Kostrzyn z dniem 28 lipca 2022 roku powołuje się Panią Magdalenę Rakszawską na stanowisko Skarbnika Gminy Kostrzyn.</w:t>
      </w:r>
    </w:p>
    <w:p w:rsidR="00E10BF5" w:rsidRPr="000E6A90" w:rsidRDefault="00E10BF5" w:rsidP="00E10BF5">
      <w:pPr>
        <w:jc w:val="both"/>
        <w:rPr>
          <w:sz w:val="24"/>
        </w:rPr>
      </w:pPr>
    </w:p>
    <w:p w:rsidR="00E10BF5" w:rsidRPr="00240FC7" w:rsidRDefault="00E10BF5" w:rsidP="00E10BF5">
      <w:pPr>
        <w:jc w:val="both"/>
        <w:rPr>
          <w:sz w:val="24"/>
        </w:rPr>
      </w:pPr>
      <w:r w:rsidRPr="00FB29CA">
        <w:rPr>
          <w:sz w:val="24"/>
        </w:rPr>
        <w:t xml:space="preserve">§ </w:t>
      </w:r>
      <w:r>
        <w:rPr>
          <w:sz w:val="24"/>
        </w:rPr>
        <w:t>2</w:t>
      </w:r>
      <w:r w:rsidRPr="00FB29CA">
        <w:rPr>
          <w:sz w:val="24"/>
        </w:rPr>
        <w:t>.</w:t>
      </w:r>
      <w:r>
        <w:rPr>
          <w:b/>
          <w:sz w:val="24"/>
        </w:rPr>
        <w:t xml:space="preserve"> </w:t>
      </w:r>
      <w:r w:rsidRPr="00B465E8">
        <w:rPr>
          <w:sz w:val="24"/>
        </w:rPr>
        <w:t xml:space="preserve">Wykonanie </w:t>
      </w:r>
      <w:r>
        <w:rPr>
          <w:sz w:val="24"/>
        </w:rPr>
        <w:t>uchwały powierza się Burmistrzowi Gminy Kostrzyn.</w:t>
      </w:r>
    </w:p>
    <w:p w:rsidR="00E10BF5" w:rsidRDefault="00E10BF5" w:rsidP="00E10BF5">
      <w:pPr>
        <w:rPr>
          <w:b/>
          <w:sz w:val="24"/>
        </w:rPr>
      </w:pPr>
    </w:p>
    <w:p w:rsidR="00E10BF5" w:rsidRDefault="00E10BF5" w:rsidP="00E10BF5">
      <w:pPr>
        <w:rPr>
          <w:b/>
          <w:sz w:val="24"/>
        </w:rPr>
      </w:pPr>
      <w:r>
        <w:rPr>
          <w:sz w:val="24"/>
        </w:rPr>
        <w:t>§ 3</w:t>
      </w:r>
      <w:r w:rsidRPr="00FB29CA">
        <w:rPr>
          <w:sz w:val="24"/>
        </w:rPr>
        <w:t>.</w:t>
      </w:r>
      <w:r>
        <w:rPr>
          <w:b/>
          <w:sz w:val="24"/>
        </w:rPr>
        <w:t xml:space="preserve"> </w:t>
      </w:r>
      <w:r>
        <w:rPr>
          <w:sz w:val="24"/>
        </w:rPr>
        <w:t>Uchwała wchodzi w życie z dniem podjęcia.</w:t>
      </w:r>
    </w:p>
    <w:p w:rsidR="00E10BF5" w:rsidRDefault="00E10BF5" w:rsidP="00E10BF5">
      <w:pPr>
        <w:jc w:val="center"/>
        <w:rPr>
          <w:b/>
          <w:sz w:val="24"/>
        </w:rPr>
      </w:pPr>
    </w:p>
    <w:p w:rsidR="00E10BF5" w:rsidRDefault="00E10BF5" w:rsidP="00E10BF5"/>
    <w:p w:rsidR="00E10BF5" w:rsidRDefault="00E10BF5" w:rsidP="00E10BF5"/>
    <w:p w:rsidR="00E10BF5" w:rsidRDefault="00E10BF5" w:rsidP="00E10BF5"/>
    <w:p w:rsidR="00E10BF5" w:rsidRDefault="00E10BF5" w:rsidP="00E10BF5">
      <w:r>
        <w:t xml:space="preserve"> </w:t>
      </w:r>
    </w:p>
    <w:p w:rsidR="00E10BF5" w:rsidRDefault="00E10BF5" w:rsidP="00E10BF5"/>
    <w:p w:rsidR="00E10BF5" w:rsidRDefault="00E10BF5" w:rsidP="00E10BF5"/>
    <w:p w:rsidR="00E10BF5" w:rsidRDefault="00E10BF5" w:rsidP="00E10BF5"/>
    <w:p w:rsidR="00E10BF5" w:rsidRDefault="00E10BF5" w:rsidP="00E10BF5">
      <w:pPr>
        <w:jc w:val="center"/>
        <w:rPr>
          <w:b/>
          <w:sz w:val="24"/>
          <w:szCs w:val="24"/>
        </w:rPr>
      </w:pPr>
      <w:r>
        <w:br w:type="page"/>
      </w:r>
      <w:r>
        <w:rPr>
          <w:b/>
          <w:sz w:val="24"/>
          <w:szCs w:val="24"/>
        </w:rPr>
        <w:lastRenderedPageBreak/>
        <w:t>UZASADNIENIE</w:t>
      </w:r>
    </w:p>
    <w:p w:rsidR="00E10BF5" w:rsidRPr="00FB29CA" w:rsidRDefault="00E10BF5" w:rsidP="00E10B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</w:t>
      </w:r>
      <w:r w:rsidRPr="00FB29CA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>CHWAŁY NR</w:t>
      </w:r>
      <w:r w:rsidR="00217B3A">
        <w:rPr>
          <w:b/>
          <w:sz w:val="24"/>
          <w:szCs w:val="24"/>
        </w:rPr>
        <w:t xml:space="preserve"> LIII/472</w:t>
      </w:r>
      <w:r>
        <w:rPr>
          <w:b/>
          <w:sz w:val="24"/>
          <w:szCs w:val="24"/>
        </w:rPr>
        <w:t>/2022</w:t>
      </w:r>
    </w:p>
    <w:p w:rsidR="00E10BF5" w:rsidRDefault="00E10BF5" w:rsidP="00E10BF5">
      <w:pPr>
        <w:jc w:val="center"/>
        <w:rPr>
          <w:b/>
          <w:sz w:val="24"/>
        </w:rPr>
      </w:pPr>
      <w:r>
        <w:rPr>
          <w:b/>
          <w:sz w:val="24"/>
        </w:rPr>
        <w:t xml:space="preserve">Rady Miejskiej Gminy Kostrzyn </w:t>
      </w:r>
    </w:p>
    <w:p w:rsidR="00E10BF5" w:rsidRDefault="00E10BF5" w:rsidP="00E10BF5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z</w:t>
      </w:r>
      <w:proofErr w:type="gramEnd"/>
      <w:r>
        <w:rPr>
          <w:b/>
          <w:sz w:val="24"/>
        </w:rPr>
        <w:t xml:space="preserve"> dnia 21 lipca 2022 r.</w:t>
      </w:r>
    </w:p>
    <w:p w:rsidR="00E10BF5" w:rsidRDefault="00E10BF5" w:rsidP="00E10BF5">
      <w:pPr>
        <w:jc w:val="center"/>
        <w:rPr>
          <w:b/>
          <w:sz w:val="24"/>
        </w:rPr>
      </w:pPr>
    </w:p>
    <w:p w:rsidR="00E10BF5" w:rsidRDefault="00E10BF5" w:rsidP="00217B3A">
      <w:pPr>
        <w:jc w:val="center"/>
        <w:rPr>
          <w:b/>
          <w:sz w:val="24"/>
        </w:rPr>
      </w:pPr>
      <w:r>
        <w:rPr>
          <w:b/>
          <w:sz w:val="24"/>
        </w:rPr>
        <w:t>w sprawie powołania Skarbnika Gminy Kostrzyn</w:t>
      </w:r>
      <w:bookmarkStart w:id="0" w:name="_GoBack"/>
      <w:bookmarkEnd w:id="0"/>
    </w:p>
    <w:p w:rsidR="00E10BF5" w:rsidRPr="003D349A" w:rsidRDefault="00E10BF5" w:rsidP="00E10BF5">
      <w:pPr>
        <w:rPr>
          <w:b/>
          <w:sz w:val="24"/>
        </w:rPr>
      </w:pPr>
    </w:p>
    <w:p w:rsidR="00E10BF5" w:rsidRPr="00951A69" w:rsidRDefault="00E10BF5" w:rsidP="00E10BF5">
      <w:pPr>
        <w:tabs>
          <w:tab w:val="left" w:pos="8505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951A69">
        <w:rPr>
          <w:color w:val="000000"/>
          <w:sz w:val="24"/>
          <w:szCs w:val="24"/>
        </w:rPr>
        <w:t xml:space="preserve">W myśl art. 4 ust 1 pkt 2 ustawy z dnia 21 listopada 2008 r. o pracownikach samorządowych, stosunek pracy skarbnika gminy nawiązuje się i rozwiązuje się na podstawie powołania. Natomiast zgodnie z art. 18 ust. 2 pkt 3 ustawy z dnia 8 marca 1990 r. o samorządzie gminnym powoływanie i odwoływanie skarbnika gminy należy do wyłącznej właściwości </w:t>
      </w:r>
      <w:r>
        <w:rPr>
          <w:color w:val="000000"/>
          <w:sz w:val="24"/>
          <w:szCs w:val="24"/>
        </w:rPr>
        <w:t>rady gminy na wniosek wójta gminy.</w:t>
      </w:r>
    </w:p>
    <w:p w:rsidR="00E10BF5" w:rsidRDefault="00E10BF5" w:rsidP="00E10BF5">
      <w:pPr>
        <w:tabs>
          <w:tab w:val="left" w:pos="8505"/>
        </w:tabs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Burmistrz Gminy Kostrzyn wystąpił z wnioskiem do Rady Miejskiej Gminy Kostrzyn </w:t>
      </w:r>
      <w:r w:rsidRPr="00951A69">
        <w:rPr>
          <w:color w:val="000000"/>
          <w:sz w:val="24"/>
          <w:szCs w:val="24"/>
        </w:rPr>
        <w:t>o powoła</w:t>
      </w:r>
      <w:r>
        <w:rPr>
          <w:color w:val="000000"/>
          <w:sz w:val="24"/>
          <w:szCs w:val="24"/>
        </w:rPr>
        <w:t xml:space="preserve">nie z dniem 28 lipca 2022 r. Pani Magdaleny Rakszawskiej </w:t>
      </w:r>
      <w:r w:rsidRPr="00951A69">
        <w:rPr>
          <w:color w:val="000000"/>
          <w:sz w:val="24"/>
          <w:szCs w:val="24"/>
        </w:rPr>
        <w:t xml:space="preserve">– </w:t>
      </w:r>
      <w:r w:rsidRPr="006A1E34">
        <w:rPr>
          <w:color w:val="000000"/>
          <w:sz w:val="24"/>
          <w:szCs w:val="24"/>
        </w:rPr>
        <w:t>Zastępcy Skarbnika Gminy Kostrzyn – na stanowisko Skarbnika Gminy Kostrzyn w związku</w:t>
      </w:r>
      <w:r>
        <w:rPr>
          <w:color w:val="000000"/>
          <w:sz w:val="24"/>
          <w:szCs w:val="24"/>
        </w:rPr>
        <w:t xml:space="preserve"> z przejściem na emeryturę i odwołaniem ze stanowiska Skarbnika Gminy Kostrzyn Pani Barbary Borowiak.</w:t>
      </w:r>
    </w:p>
    <w:p w:rsidR="00E10BF5" w:rsidRPr="00951A69" w:rsidRDefault="00E10BF5" w:rsidP="00E10BF5">
      <w:pPr>
        <w:tabs>
          <w:tab w:val="left" w:pos="8505"/>
        </w:tabs>
        <w:ind w:firstLine="851"/>
        <w:jc w:val="both"/>
        <w:rPr>
          <w:color w:val="000000"/>
          <w:sz w:val="24"/>
          <w:szCs w:val="24"/>
        </w:rPr>
      </w:pPr>
      <w:r w:rsidRPr="00951A69">
        <w:rPr>
          <w:color w:val="000000"/>
          <w:sz w:val="24"/>
          <w:szCs w:val="24"/>
        </w:rPr>
        <w:t>Pan</w:t>
      </w:r>
      <w:r>
        <w:rPr>
          <w:color w:val="000000"/>
          <w:sz w:val="24"/>
          <w:szCs w:val="24"/>
        </w:rPr>
        <w:t>i Magdalena Rakszawska</w:t>
      </w:r>
      <w:r w:rsidRPr="00951A69">
        <w:rPr>
          <w:color w:val="000000"/>
          <w:sz w:val="24"/>
          <w:szCs w:val="24"/>
        </w:rPr>
        <w:t xml:space="preserve"> spełnia wymogi formalne określone w art. 54 ust. 2 ustawy z dnia 27 sierpnia 2009 r. o finansach publicznych</w:t>
      </w:r>
      <w:r>
        <w:rPr>
          <w:color w:val="000000"/>
          <w:sz w:val="24"/>
          <w:szCs w:val="24"/>
        </w:rPr>
        <w:t>.</w:t>
      </w:r>
    </w:p>
    <w:p w:rsidR="00E10BF5" w:rsidRPr="00951A69" w:rsidRDefault="00E10BF5" w:rsidP="00E10BF5">
      <w:pPr>
        <w:jc w:val="both"/>
        <w:rPr>
          <w:sz w:val="24"/>
          <w:szCs w:val="24"/>
        </w:rPr>
      </w:pPr>
    </w:p>
    <w:p w:rsidR="00E10BF5" w:rsidRPr="00951A69" w:rsidRDefault="00E10BF5" w:rsidP="00E10BF5">
      <w:pPr>
        <w:jc w:val="both"/>
        <w:rPr>
          <w:sz w:val="24"/>
          <w:szCs w:val="24"/>
        </w:rPr>
      </w:pPr>
      <w:r w:rsidRPr="00951A69">
        <w:rPr>
          <w:sz w:val="24"/>
          <w:szCs w:val="24"/>
        </w:rPr>
        <w:tab/>
        <w:t>Wobec powyższego podjęcie niniejszej uchwały jest konieczne.</w:t>
      </w:r>
    </w:p>
    <w:p w:rsidR="00E10BF5" w:rsidRPr="00951A69" w:rsidRDefault="00E10BF5" w:rsidP="00E10BF5">
      <w:pPr>
        <w:jc w:val="both"/>
        <w:rPr>
          <w:sz w:val="24"/>
          <w:szCs w:val="24"/>
        </w:rPr>
      </w:pPr>
    </w:p>
    <w:p w:rsidR="00E10BF5" w:rsidRDefault="00E10BF5" w:rsidP="00E10BF5">
      <w:pPr>
        <w:jc w:val="both"/>
        <w:rPr>
          <w:sz w:val="24"/>
        </w:rPr>
      </w:pPr>
    </w:p>
    <w:p w:rsidR="00E10BF5" w:rsidRDefault="00E10BF5" w:rsidP="00E10BF5">
      <w:pPr>
        <w:jc w:val="both"/>
        <w:rPr>
          <w:sz w:val="24"/>
        </w:rPr>
      </w:pPr>
    </w:p>
    <w:p w:rsidR="00E10BF5" w:rsidRDefault="00E10BF5" w:rsidP="00E10BF5">
      <w:pPr>
        <w:jc w:val="both"/>
        <w:rPr>
          <w:sz w:val="24"/>
        </w:rPr>
      </w:pPr>
    </w:p>
    <w:p w:rsidR="00E10BF5" w:rsidRDefault="00E10BF5" w:rsidP="00E10BF5">
      <w:pPr>
        <w:jc w:val="both"/>
        <w:rPr>
          <w:sz w:val="24"/>
        </w:rPr>
      </w:pPr>
    </w:p>
    <w:p w:rsidR="00E10BF5" w:rsidRDefault="00E10BF5" w:rsidP="00E10BF5">
      <w:pPr>
        <w:jc w:val="both"/>
        <w:rPr>
          <w:sz w:val="24"/>
        </w:rPr>
      </w:pPr>
    </w:p>
    <w:p w:rsidR="00E10BF5" w:rsidRDefault="00E10BF5" w:rsidP="00E10BF5">
      <w:pPr>
        <w:jc w:val="both"/>
        <w:rPr>
          <w:sz w:val="24"/>
        </w:rPr>
      </w:pPr>
    </w:p>
    <w:p w:rsidR="00E10BF5" w:rsidRDefault="00E10BF5" w:rsidP="00E10BF5">
      <w:pPr>
        <w:jc w:val="both"/>
        <w:rPr>
          <w:sz w:val="24"/>
        </w:rPr>
      </w:pPr>
    </w:p>
    <w:p w:rsidR="00E10BF5" w:rsidRDefault="00E10BF5" w:rsidP="00E10BF5">
      <w:pPr>
        <w:jc w:val="both"/>
        <w:rPr>
          <w:sz w:val="24"/>
        </w:rPr>
      </w:pPr>
    </w:p>
    <w:p w:rsidR="00E10BF5" w:rsidRDefault="00E10BF5" w:rsidP="00E10BF5">
      <w:pPr>
        <w:jc w:val="both"/>
        <w:rPr>
          <w:sz w:val="24"/>
        </w:rPr>
      </w:pPr>
    </w:p>
    <w:p w:rsidR="00E10BF5" w:rsidRDefault="00E10BF5" w:rsidP="00E10BF5">
      <w:pPr>
        <w:jc w:val="both"/>
        <w:rPr>
          <w:sz w:val="24"/>
        </w:rPr>
      </w:pPr>
    </w:p>
    <w:p w:rsidR="00E10BF5" w:rsidRDefault="00E10BF5" w:rsidP="00E10BF5">
      <w:pPr>
        <w:jc w:val="both"/>
        <w:rPr>
          <w:sz w:val="24"/>
        </w:rPr>
      </w:pPr>
    </w:p>
    <w:p w:rsidR="00E10BF5" w:rsidRDefault="00E10BF5" w:rsidP="00E10BF5">
      <w:pPr>
        <w:jc w:val="both"/>
        <w:rPr>
          <w:sz w:val="24"/>
        </w:rPr>
      </w:pPr>
    </w:p>
    <w:p w:rsidR="00E10BF5" w:rsidRDefault="00E10BF5" w:rsidP="00E10BF5">
      <w:pPr>
        <w:jc w:val="both"/>
        <w:rPr>
          <w:sz w:val="24"/>
        </w:rPr>
      </w:pPr>
    </w:p>
    <w:p w:rsidR="00E10BF5" w:rsidRDefault="00E10BF5" w:rsidP="00E10BF5">
      <w:pPr>
        <w:jc w:val="both"/>
        <w:rPr>
          <w:sz w:val="24"/>
        </w:rPr>
      </w:pPr>
    </w:p>
    <w:p w:rsidR="00E10BF5" w:rsidRDefault="00E10BF5" w:rsidP="00E10BF5">
      <w:pPr>
        <w:jc w:val="both"/>
        <w:rPr>
          <w:sz w:val="24"/>
        </w:rPr>
      </w:pPr>
    </w:p>
    <w:p w:rsidR="00812595" w:rsidRDefault="00812595"/>
    <w:sectPr w:rsidR="00812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F4F"/>
    <w:rsid w:val="00217B3A"/>
    <w:rsid w:val="00812595"/>
    <w:rsid w:val="00AC2F4F"/>
    <w:rsid w:val="00E1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1963C-AAEA-4BF4-A671-27A45309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0BF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235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Zygaj</dc:creator>
  <cp:keywords/>
  <dc:description/>
  <cp:lastModifiedBy>Mariola Zygaj</cp:lastModifiedBy>
  <cp:revision>3</cp:revision>
  <dcterms:created xsi:type="dcterms:W3CDTF">2022-07-14T12:35:00Z</dcterms:created>
  <dcterms:modified xsi:type="dcterms:W3CDTF">2022-07-15T05:48:00Z</dcterms:modified>
</cp:coreProperties>
</file>